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9C03" w14:textId="77777777" w:rsidR="003B52F2" w:rsidRDefault="00744426">
      <w:r>
        <w:t>Dobrý den,</w:t>
      </w:r>
    </w:p>
    <w:p w14:paraId="3F89E23A" w14:textId="77777777" w:rsidR="00744426" w:rsidRDefault="00744426"/>
    <w:p w14:paraId="27B89B52" w14:textId="77777777" w:rsidR="00616159" w:rsidRDefault="00744426" w:rsidP="00616159">
      <w:pPr>
        <w:spacing w:after="0" w:line="240" w:lineRule="auto"/>
      </w:pPr>
      <w:r>
        <w:t>V příloze Vám zasíláme</w:t>
      </w:r>
    </w:p>
    <w:p w14:paraId="702B60DE" w14:textId="01181116" w:rsidR="00744426" w:rsidRDefault="00744426" w:rsidP="00616159">
      <w:pPr>
        <w:spacing w:after="0" w:line="240" w:lineRule="auto"/>
      </w:pPr>
      <w:r>
        <w:t xml:space="preserve"> „</w:t>
      </w:r>
      <w:r w:rsidR="00616159">
        <w:t>Porovnání všech položek výpočtu ceny</w:t>
      </w:r>
      <w:r>
        <w:t xml:space="preserve"> </w:t>
      </w:r>
      <w:r w:rsidR="00616159">
        <w:t>za rok 20</w:t>
      </w:r>
      <w:r w:rsidR="00236A1C">
        <w:t>2</w:t>
      </w:r>
      <w:r w:rsidR="00774E33">
        <w:t>3</w:t>
      </w:r>
      <w:r w:rsidR="004E5DEB">
        <w:t>-Voda pitná předaná-Loučeň</w:t>
      </w:r>
      <w:r>
        <w:t>“.</w:t>
      </w:r>
    </w:p>
    <w:p w14:paraId="4B301ACF" w14:textId="77777777" w:rsidR="00422E3C" w:rsidRDefault="00744426" w:rsidP="00422E3C">
      <w:pPr>
        <w:spacing w:after="0" w:line="240" w:lineRule="auto"/>
      </w:pPr>
      <w:r>
        <w:t xml:space="preserve">Jedná se o povinnost zveřejnit </w:t>
      </w:r>
      <w:r w:rsidR="00616159">
        <w:t>porovnání</w:t>
      </w:r>
      <w:r>
        <w:t xml:space="preserve"> všech položek výpočtu ceny </w:t>
      </w:r>
    </w:p>
    <w:p w14:paraId="0F816246" w14:textId="20713B4D" w:rsidR="00744426" w:rsidRDefault="00744426" w:rsidP="00422E3C">
      <w:pPr>
        <w:spacing w:after="0" w:line="240" w:lineRule="auto"/>
      </w:pPr>
      <w:r>
        <w:t>pro vodné a stočné za předcházející rok do 30.4.20</w:t>
      </w:r>
      <w:r w:rsidR="005B29C9">
        <w:t>2</w:t>
      </w:r>
      <w:r w:rsidR="00774E33">
        <w:t>4</w:t>
      </w:r>
      <w:r>
        <w:t xml:space="preserve">. </w:t>
      </w:r>
    </w:p>
    <w:p w14:paraId="71A3E08F" w14:textId="77777777" w:rsidR="00744426" w:rsidRDefault="00744426" w:rsidP="00422E3C">
      <w:pPr>
        <w:spacing w:after="0" w:line="240" w:lineRule="auto"/>
      </w:pPr>
      <w:r>
        <w:t>(Zákon č.274/2001 Sb., včetně novelizace č.275/2013 Sb. §</w:t>
      </w:r>
      <w:proofErr w:type="gramStart"/>
      <w:r>
        <w:t>36 )</w:t>
      </w:r>
      <w:proofErr w:type="gramEnd"/>
    </w:p>
    <w:p w14:paraId="36EAB294" w14:textId="77777777" w:rsidR="00744426" w:rsidRDefault="00744426" w:rsidP="00744426">
      <w:pPr>
        <w:spacing w:line="240" w:lineRule="auto"/>
      </w:pPr>
    </w:p>
    <w:p w14:paraId="64D1AF81" w14:textId="77777777" w:rsidR="00744426" w:rsidRDefault="00744426" w:rsidP="00744426">
      <w:pPr>
        <w:spacing w:line="240" w:lineRule="auto"/>
      </w:pPr>
    </w:p>
    <w:p w14:paraId="5B46DC9A" w14:textId="77777777" w:rsidR="00744426" w:rsidRDefault="00744426" w:rsidP="00744426">
      <w:pPr>
        <w:spacing w:line="240" w:lineRule="auto"/>
      </w:pPr>
      <w:r>
        <w:t>Přeji hezký den</w:t>
      </w:r>
    </w:p>
    <w:p w14:paraId="4889D9A2" w14:textId="77777777" w:rsidR="00744426" w:rsidRDefault="00744426" w:rsidP="00744426">
      <w:pPr>
        <w:pStyle w:val="Prosttext"/>
      </w:pPr>
    </w:p>
    <w:p w14:paraId="09E7911F" w14:textId="77777777" w:rsidR="00774E33" w:rsidRDefault="00774E33" w:rsidP="00774E33">
      <w:pPr>
        <w:pStyle w:val="Prosttext"/>
      </w:pPr>
      <w:r w:rsidRPr="00B0356E">
        <w:t>Holečková Lenka</w:t>
      </w:r>
    </w:p>
    <w:p w14:paraId="13B713C1" w14:textId="77777777" w:rsidR="00774E33" w:rsidRPr="00B0356E" w:rsidRDefault="00774E33" w:rsidP="00774E33">
      <w:pPr>
        <w:pStyle w:val="Prosttext"/>
      </w:pPr>
      <w:r>
        <w:t>Tel: 725 215 447</w:t>
      </w:r>
    </w:p>
    <w:p w14:paraId="717D7D25" w14:textId="77777777" w:rsidR="00774E33" w:rsidRPr="00B0356E" w:rsidRDefault="00000000" w:rsidP="00774E33">
      <w:pPr>
        <w:spacing w:line="240" w:lineRule="auto"/>
      </w:pPr>
      <w:hyperlink r:id="rId5" w:history="1">
        <w:r w:rsidR="00774E33" w:rsidRPr="00B0356E">
          <w:rPr>
            <w:rStyle w:val="Hypertextovodkaz"/>
            <w:color w:val="auto"/>
          </w:rPr>
          <w:t>holeckova@vak-nymburk.cz</w:t>
        </w:r>
      </w:hyperlink>
    </w:p>
    <w:p w14:paraId="37E02BEE" w14:textId="77777777" w:rsidR="00744426" w:rsidRDefault="00744426" w:rsidP="00744426">
      <w:pPr>
        <w:pStyle w:val="Prosttext"/>
      </w:pPr>
    </w:p>
    <w:p w14:paraId="2E02142A" w14:textId="77777777" w:rsidR="00744426" w:rsidRDefault="00744426" w:rsidP="00744426">
      <w:pPr>
        <w:pStyle w:val="Prosttext"/>
      </w:pPr>
      <w:r>
        <w:t>Vodovody a kanalizace Nymburk, a.s.</w:t>
      </w:r>
    </w:p>
    <w:p w14:paraId="20CC6CC5" w14:textId="77777777" w:rsidR="00744426" w:rsidRDefault="00744426" w:rsidP="00744426">
      <w:pPr>
        <w:pStyle w:val="Prosttext"/>
      </w:pPr>
      <w:proofErr w:type="spellStart"/>
      <w:r>
        <w:t>Bobnická</w:t>
      </w:r>
      <w:proofErr w:type="spellEnd"/>
      <w:r>
        <w:t xml:space="preserve"> 712, 288 21 Nymburk</w:t>
      </w:r>
    </w:p>
    <w:p w14:paraId="5D758F6A" w14:textId="77777777" w:rsidR="00744426" w:rsidRDefault="00744426" w:rsidP="00744426">
      <w:pPr>
        <w:pStyle w:val="Prosttext"/>
      </w:pPr>
      <w:r>
        <w:t>IČO:46357009</w:t>
      </w:r>
    </w:p>
    <w:p w14:paraId="020BCB26" w14:textId="77777777" w:rsidR="00744426" w:rsidRDefault="00744426" w:rsidP="00744426">
      <w:pPr>
        <w:pStyle w:val="Prosttext"/>
      </w:pPr>
      <w:r>
        <w:t>DIČ:CZ46357009</w:t>
      </w:r>
    </w:p>
    <w:p w14:paraId="197D2B07" w14:textId="77777777" w:rsidR="00744426" w:rsidRDefault="00744426" w:rsidP="00744426">
      <w:pPr>
        <w:pStyle w:val="Prosttext"/>
      </w:pPr>
    </w:p>
    <w:p w14:paraId="71E86430" w14:textId="77777777" w:rsidR="00744426" w:rsidRDefault="00744426" w:rsidP="00744426">
      <w:pPr>
        <w:pStyle w:val="Prosttext"/>
      </w:pPr>
    </w:p>
    <w:p w14:paraId="7B588291" w14:textId="77777777" w:rsidR="00744426" w:rsidRDefault="00744426" w:rsidP="00744426">
      <w:pPr>
        <w:spacing w:line="240" w:lineRule="auto"/>
      </w:pPr>
    </w:p>
    <w:sectPr w:rsidR="00744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26"/>
    <w:rsid w:val="00236A1C"/>
    <w:rsid w:val="0029368C"/>
    <w:rsid w:val="003B52F2"/>
    <w:rsid w:val="00422E3C"/>
    <w:rsid w:val="004E5DEB"/>
    <w:rsid w:val="00586974"/>
    <w:rsid w:val="005B29C9"/>
    <w:rsid w:val="00616159"/>
    <w:rsid w:val="00744426"/>
    <w:rsid w:val="00774E33"/>
    <w:rsid w:val="007E2135"/>
    <w:rsid w:val="008D6627"/>
    <w:rsid w:val="00A864AE"/>
    <w:rsid w:val="00B064BF"/>
    <w:rsid w:val="00C45965"/>
    <w:rsid w:val="00DF51FD"/>
    <w:rsid w:val="00F7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58F0"/>
  <w15:chartTrackingRefBased/>
  <w15:docId w15:val="{11632BB7-911D-4FFD-80C3-9E866F72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4426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4442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4442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oleckova@vak-nymbur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68A6E-D981-4C50-A989-958988AB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Kořínková Jana</dc:creator>
  <cp:keywords/>
  <dc:description/>
  <cp:lastModifiedBy>OU Loučeň</cp:lastModifiedBy>
  <cp:revision>2</cp:revision>
  <dcterms:created xsi:type="dcterms:W3CDTF">2024-04-24T07:26:00Z</dcterms:created>
  <dcterms:modified xsi:type="dcterms:W3CDTF">2024-04-24T07:26:00Z</dcterms:modified>
</cp:coreProperties>
</file>